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A8" w:rsidRDefault="0066394A">
      <w:pPr>
        <w:rPr>
          <w:sz w:val="24"/>
          <w:szCs w:val="24"/>
        </w:rPr>
      </w:pPr>
      <w:r>
        <w:rPr>
          <w:b/>
          <w:sz w:val="24"/>
          <w:szCs w:val="24"/>
        </w:rPr>
        <w:t>Resolución N° 68 (Ley 9040)</w:t>
      </w:r>
    </w:p>
    <w:p w:rsidR="00AE27A8" w:rsidRDefault="0066394A">
      <w:pPr>
        <w:rPr>
          <w:sz w:val="24"/>
          <w:szCs w:val="24"/>
        </w:rPr>
      </w:pPr>
      <w:r>
        <w:rPr>
          <w:b/>
          <w:sz w:val="24"/>
          <w:szCs w:val="24"/>
        </w:rPr>
        <w:t>SOLICITUD DE PRORROGA IPP (Art. 349 del C.P.P.)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r>
              <w:rPr>
                <w:b/>
              </w:rPr>
              <w:t>Fecha:</w:t>
            </w:r>
          </w:p>
          <w:p w:rsidR="00AE27A8" w:rsidRDefault="0066394A">
            <w:r>
              <w:rPr>
                <w:b/>
              </w:rPr>
              <w:t xml:space="preserve">Expediente/s: </w:t>
            </w:r>
            <w:r>
              <w:t xml:space="preserve">(Se </w:t>
            </w:r>
            <w:proofErr w:type="spellStart"/>
            <w:r>
              <w:t>db</w:t>
            </w:r>
            <w:proofErr w:type="spellEnd"/>
            <w:r>
              <w:t xml:space="preserve"> consignar el número del </w:t>
            </w:r>
            <w:proofErr w:type="spellStart"/>
            <w:r>
              <w:t>Expte</w:t>
            </w:r>
            <w:proofErr w:type="spellEnd"/>
            <w:r>
              <w:t xml:space="preserve"> </w:t>
            </w:r>
            <w:proofErr w:type="spellStart"/>
            <w:r>
              <w:t>pcial</w:t>
            </w:r>
            <w:proofErr w:type="spellEnd"/>
            <w:r>
              <w:t xml:space="preserve"> y/o acumulados)</w:t>
            </w:r>
          </w:p>
          <w:p w:rsidR="00AE27A8" w:rsidRDefault="0066394A">
            <w:r>
              <w:rPr>
                <w:b/>
              </w:rPr>
              <w:t>Carátula:</w:t>
            </w:r>
          </w:p>
          <w:p w:rsidR="00AE27A8" w:rsidRDefault="0066394A">
            <w:r>
              <w:rPr>
                <w:b/>
              </w:rPr>
              <w:t>Unidad Fiscal interviniente: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Imputado/s: </w:t>
            </w:r>
            <w:r>
              <w:rPr>
                <w:sz w:val="24"/>
                <w:szCs w:val="24"/>
              </w:rPr>
              <w:t>(se deben consignar los datos del imputado al que se le otorga la prorroga y en qué causa se solicita)</w:t>
            </w:r>
          </w:p>
          <w:p w:rsidR="00AE27A8" w:rsidRDefault="006639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imputación: (</w:t>
            </w:r>
            <w:r>
              <w:rPr>
                <w:sz w:val="24"/>
                <w:szCs w:val="24"/>
              </w:rPr>
              <w:t>se deberá indicar de maner</w:t>
            </w:r>
            <w:bookmarkStart w:id="0" w:name="_GoBack"/>
            <w:bookmarkEnd w:id="0"/>
            <w:r>
              <w:rPr>
                <w:sz w:val="24"/>
                <w:szCs w:val="24"/>
              </w:rPr>
              <w:t>a individual para cada uno de los coimputados)</w:t>
            </w:r>
          </w:p>
          <w:p w:rsidR="002523D2" w:rsidRDefault="002523D2" w:rsidP="002523D2">
            <w:pPr>
              <w:jc w:val="both"/>
              <w:rPr>
                <w:sz w:val="24"/>
                <w:szCs w:val="24"/>
              </w:rPr>
            </w:pPr>
            <w:r w:rsidRPr="004C6BAD">
              <w:rPr>
                <w:b/>
                <w:sz w:val="24"/>
                <w:szCs w:val="24"/>
                <w:highlight w:val="yellow"/>
              </w:rPr>
              <w:t xml:space="preserve">Fecha de </w:t>
            </w:r>
            <w:r w:rsidRPr="004C6BAD">
              <w:rPr>
                <w:b/>
                <w:sz w:val="24"/>
                <w:szCs w:val="24"/>
                <w:highlight w:val="yellow"/>
              </w:rPr>
              <w:t>detención</w:t>
            </w:r>
            <w:r w:rsidRPr="004C6BAD">
              <w:rPr>
                <w:b/>
                <w:sz w:val="24"/>
                <w:szCs w:val="24"/>
                <w:highlight w:val="yellow"/>
              </w:rPr>
              <w:t>: (</w:t>
            </w:r>
            <w:r w:rsidRPr="004C6BAD">
              <w:rPr>
                <w:sz w:val="24"/>
                <w:szCs w:val="24"/>
                <w:highlight w:val="yellow"/>
              </w:rPr>
              <w:t>se deberá indicar de manera individual para cada uno de los coimputados</w:t>
            </w:r>
            <w:r w:rsidRPr="004C6BAD">
              <w:rPr>
                <w:sz w:val="24"/>
                <w:szCs w:val="24"/>
                <w:highlight w:val="yellow"/>
              </w:rPr>
              <w:t>, en particular cuando media un lapso temporal entre la imputación y detención, como cuando luego de la imputación recuperan la libertad con las reglas del art. 280 del CPP y luego son puestos en la orden del día por no comparecer, para posteriormente reingresar al proceso en calidad de detenidos</w:t>
            </w:r>
            <w:r w:rsidRPr="004C6BAD">
              <w:rPr>
                <w:sz w:val="24"/>
                <w:szCs w:val="24"/>
                <w:highlight w:val="yellow"/>
              </w:rPr>
              <w:t>)</w:t>
            </w:r>
          </w:p>
          <w:p w:rsidR="00AE27A8" w:rsidRDefault="006639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Indicación de prórrogas anteriores: </w:t>
            </w:r>
            <w:r>
              <w:rPr>
                <w:sz w:val="24"/>
                <w:szCs w:val="24"/>
              </w:rPr>
              <w:t xml:space="preserve">(se debe consignar si </w:t>
            </w:r>
            <w:r>
              <w:rPr>
                <w:sz w:val="24"/>
                <w:szCs w:val="24"/>
              </w:rPr>
              <w:t>es el primer pedido, en caso de no ser así consignar: las prórrogas ya concedidas, y el tiempo por el cual se otorgaron)</w:t>
            </w:r>
          </w:p>
          <w:p w:rsidR="0010313E" w:rsidRDefault="0010313E" w:rsidP="0010313E">
            <w:pPr>
              <w:jc w:val="both"/>
              <w:rPr>
                <w:sz w:val="24"/>
                <w:szCs w:val="24"/>
              </w:rPr>
            </w:pPr>
            <w:r w:rsidRPr="004C6BAD">
              <w:rPr>
                <w:b/>
                <w:sz w:val="24"/>
                <w:szCs w:val="24"/>
                <w:highlight w:val="yellow"/>
              </w:rPr>
              <w:t xml:space="preserve">Indicación de </w:t>
            </w:r>
            <w:r w:rsidRPr="004C6BAD">
              <w:rPr>
                <w:b/>
                <w:sz w:val="24"/>
                <w:szCs w:val="24"/>
                <w:highlight w:val="yellow"/>
              </w:rPr>
              <w:t>las medidas pendientes de cumplimiento</w:t>
            </w:r>
            <w:r w:rsidRPr="004C6BAD">
              <w:rPr>
                <w:b/>
                <w:sz w:val="24"/>
                <w:szCs w:val="24"/>
                <w:highlight w:val="yellow"/>
              </w:rPr>
              <w:t xml:space="preserve">: </w:t>
            </w:r>
            <w:r w:rsidRPr="004C6BAD">
              <w:rPr>
                <w:sz w:val="24"/>
                <w:szCs w:val="24"/>
                <w:highlight w:val="yellow"/>
              </w:rPr>
              <w:t xml:space="preserve">(se debe </w:t>
            </w:r>
            <w:r w:rsidRPr="004C6BAD">
              <w:rPr>
                <w:sz w:val="24"/>
                <w:szCs w:val="24"/>
                <w:highlight w:val="yellow"/>
              </w:rPr>
              <w:t>consignar en cada pedido las medidas pendientes de producción, el motivo por el que el tiempo ordinario, o el de las prórrogas anteriormente concedidas, no fue suficiente y cuánto tiempo se estima que insumirá el producirlas).</w:t>
            </w:r>
          </w:p>
          <w:p w:rsidR="00AE27A8" w:rsidRDefault="006639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NOTA: los siguientes datos deben ser consignados en la planilla que a continuación se detalla.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1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992"/>
        <w:gridCol w:w="992"/>
        <w:gridCol w:w="992"/>
        <w:gridCol w:w="993"/>
        <w:gridCol w:w="708"/>
        <w:gridCol w:w="842"/>
        <w:gridCol w:w="966"/>
      </w:tblGrid>
      <w:tr w:rsidR="00AE27A8">
        <w:tc>
          <w:tcPr>
            <w:tcW w:w="959" w:type="dxa"/>
          </w:tcPr>
          <w:p w:rsidR="00AE27A8" w:rsidRDefault="00663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Imputado</w:t>
            </w:r>
          </w:p>
          <w:p w:rsidR="00AE27A8" w:rsidRDefault="00663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(nombre/ apellido)</w:t>
            </w:r>
          </w:p>
        </w:tc>
        <w:tc>
          <w:tcPr>
            <w:tcW w:w="1276" w:type="dxa"/>
          </w:tcPr>
          <w:p w:rsidR="00AE27A8" w:rsidRDefault="00663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Expediente</w:t>
            </w:r>
          </w:p>
        </w:tc>
        <w:tc>
          <w:tcPr>
            <w:tcW w:w="992" w:type="dxa"/>
          </w:tcPr>
          <w:p w:rsidR="004C6BAD" w:rsidRDefault="00663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  <w:r w:rsidR="004C6BAD">
              <w:rPr>
                <w:sz w:val="16"/>
                <w:szCs w:val="16"/>
              </w:rPr>
              <w:t>s 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Imputación</w:t>
            </w:r>
            <w:r w:rsidR="004C6BAD">
              <w:rPr>
                <w:sz w:val="16"/>
                <w:szCs w:val="16"/>
              </w:rPr>
              <w:t>y</w:t>
            </w:r>
            <w:proofErr w:type="spellEnd"/>
            <w:r w:rsidR="004C6BAD">
              <w:rPr>
                <w:sz w:val="16"/>
                <w:szCs w:val="16"/>
              </w:rPr>
              <w:t xml:space="preserve"> de </w:t>
            </w:r>
            <w:r w:rsidR="004C6BAD" w:rsidRPr="004C6BAD">
              <w:rPr>
                <w:sz w:val="16"/>
                <w:szCs w:val="16"/>
                <w:highlight w:val="yellow"/>
              </w:rPr>
              <w:t>detención</w:t>
            </w:r>
          </w:p>
        </w:tc>
        <w:tc>
          <w:tcPr>
            <w:tcW w:w="992" w:type="dxa"/>
          </w:tcPr>
          <w:p w:rsidR="00AE27A8" w:rsidRDefault="0066394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VTO.-</w:t>
            </w:r>
          </w:p>
          <w:p w:rsidR="00AE27A8" w:rsidRDefault="0066394A">
            <w:pPr>
              <w:spacing w:before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(plazo ordinario)</w:t>
            </w:r>
          </w:p>
          <w:p w:rsidR="00AE27A8" w:rsidRDefault="0066394A">
            <w:pPr>
              <w:spacing w:before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por el cual se otorga</w:t>
            </w:r>
            <w:r w:rsidR="004C6BAD">
              <w:rPr>
                <w:sz w:val="16"/>
                <w:szCs w:val="16"/>
              </w:rPr>
              <w:t>.</w:t>
            </w:r>
          </w:p>
          <w:p w:rsidR="004C6BAD" w:rsidRDefault="004C6BAD">
            <w:pPr>
              <w:spacing w:before="24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27A8" w:rsidRDefault="0066394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VTO.-</w:t>
            </w:r>
          </w:p>
          <w:p w:rsidR="00AE27A8" w:rsidRDefault="0066394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(1° prórroga)</w:t>
            </w:r>
          </w:p>
          <w:p w:rsidR="00AE27A8" w:rsidRDefault="0066394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por el cual se otorga</w:t>
            </w:r>
          </w:p>
        </w:tc>
        <w:tc>
          <w:tcPr>
            <w:tcW w:w="993" w:type="dxa"/>
          </w:tcPr>
          <w:p w:rsidR="00AE27A8" w:rsidRDefault="0066394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VTO.-</w:t>
            </w:r>
          </w:p>
          <w:p w:rsidR="00AE27A8" w:rsidRDefault="0066394A">
            <w:pPr>
              <w:spacing w:before="2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(2° prórroga)</w:t>
            </w:r>
          </w:p>
          <w:p w:rsidR="00AE27A8" w:rsidRDefault="0066394A">
            <w:pPr>
              <w:spacing w:before="2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por el cual se otorga</w:t>
            </w:r>
          </w:p>
          <w:p w:rsidR="00AE27A8" w:rsidRDefault="00AE27A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E27A8" w:rsidRDefault="0066394A">
            <w:pPr>
              <w:spacing w:before="2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VTO.-</w:t>
            </w:r>
          </w:p>
          <w:p w:rsidR="00AE27A8" w:rsidRDefault="00AE27A8">
            <w:pPr>
              <w:spacing w:after="0" w:line="240" w:lineRule="auto"/>
              <w:rPr>
                <w:sz w:val="16"/>
                <w:szCs w:val="16"/>
              </w:rPr>
            </w:pPr>
          </w:p>
          <w:p w:rsidR="00AE27A8" w:rsidRDefault="00663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(3°</w:t>
            </w:r>
          </w:p>
          <w:p w:rsidR="00AE27A8" w:rsidRDefault="00663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prórroga)</w:t>
            </w:r>
          </w:p>
          <w:p w:rsidR="00AE27A8" w:rsidRDefault="0066394A">
            <w:pPr>
              <w:spacing w:before="24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por el cual se otorga</w:t>
            </w:r>
          </w:p>
        </w:tc>
        <w:tc>
          <w:tcPr>
            <w:tcW w:w="842" w:type="dxa"/>
          </w:tcPr>
          <w:p w:rsidR="00AE27A8" w:rsidRDefault="0066394A">
            <w:pPr>
              <w:spacing w:before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VTO.-</w:t>
            </w:r>
          </w:p>
          <w:p w:rsidR="00AE27A8" w:rsidRDefault="00663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(4°</w:t>
            </w:r>
          </w:p>
          <w:p w:rsidR="00AE27A8" w:rsidRDefault="00663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prórroga)</w:t>
            </w:r>
          </w:p>
          <w:p w:rsidR="00AE27A8" w:rsidRDefault="0066394A">
            <w:pPr>
              <w:spacing w:before="24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por el cual se otorga</w:t>
            </w:r>
          </w:p>
        </w:tc>
        <w:tc>
          <w:tcPr>
            <w:tcW w:w="966" w:type="dxa"/>
          </w:tcPr>
          <w:p w:rsidR="00AE27A8" w:rsidRDefault="0066394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VTO.-</w:t>
            </w:r>
          </w:p>
          <w:p w:rsidR="00AE27A8" w:rsidRDefault="0066394A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(5° prórroga)</w:t>
            </w:r>
          </w:p>
          <w:p w:rsidR="00AE27A8" w:rsidRDefault="00663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por el cual se otorga</w:t>
            </w:r>
          </w:p>
        </w:tc>
      </w:tr>
      <w:tr w:rsidR="00AE27A8">
        <w:tc>
          <w:tcPr>
            <w:tcW w:w="959" w:type="dxa"/>
          </w:tcPr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Perea</w:t>
            </w:r>
          </w:p>
        </w:tc>
        <w:tc>
          <w:tcPr>
            <w:tcW w:w="1276" w:type="dxa"/>
          </w:tcPr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122.457/23</w:t>
            </w:r>
          </w:p>
        </w:tc>
        <w:tc>
          <w:tcPr>
            <w:tcW w:w="992" w:type="dxa"/>
          </w:tcPr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22/04/23</w:t>
            </w:r>
          </w:p>
        </w:tc>
        <w:tc>
          <w:tcPr>
            <w:tcW w:w="992" w:type="dxa"/>
          </w:tcPr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22/07/23</w:t>
            </w:r>
          </w:p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MESES</w:t>
            </w:r>
          </w:p>
        </w:tc>
        <w:tc>
          <w:tcPr>
            <w:tcW w:w="992" w:type="dxa"/>
          </w:tcPr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22/10/23</w:t>
            </w:r>
          </w:p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MESES</w:t>
            </w:r>
          </w:p>
        </w:tc>
        <w:tc>
          <w:tcPr>
            <w:tcW w:w="993" w:type="dxa"/>
          </w:tcPr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22/01/24</w:t>
            </w:r>
          </w:p>
          <w:p w:rsidR="00AE27A8" w:rsidRDefault="0066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MESES</w:t>
            </w:r>
          </w:p>
        </w:tc>
        <w:tc>
          <w:tcPr>
            <w:tcW w:w="708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</w:tr>
      <w:tr w:rsidR="00AE27A8">
        <w:tc>
          <w:tcPr>
            <w:tcW w:w="959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</w:tr>
      <w:tr w:rsidR="00AE27A8">
        <w:tc>
          <w:tcPr>
            <w:tcW w:w="959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</w:tr>
      <w:tr w:rsidR="00AE27A8">
        <w:tc>
          <w:tcPr>
            <w:tcW w:w="959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E27A8" w:rsidRDefault="00AE27A8">
            <w:pPr>
              <w:rPr>
                <w:sz w:val="24"/>
                <w:szCs w:val="24"/>
              </w:rPr>
            </w:pP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2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del último vencimiento: </w:t>
            </w:r>
            <w:r>
              <w:rPr>
                <w:sz w:val="24"/>
                <w:szCs w:val="24"/>
              </w:rPr>
              <w:t>ej. 22/01/24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3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 w:rsidP="006639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Fundamento del pedido y Término por el cual se solicita: </w:t>
            </w:r>
            <w:r w:rsidRPr="0066394A">
              <w:rPr>
                <w:b/>
                <w:sz w:val="24"/>
                <w:szCs w:val="24"/>
                <w:highlight w:val="yellow"/>
              </w:rPr>
              <w:t>(</w:t>
            </w:r>
            <w:r w:rsidRPr="0066394A">
              <w:rPr>
                <w:sz w:val="24"/>
                <w:szCs w:val="24"/>
                <w:highlight w:val="yellow"/>
              </w:rPr>
              <w:t>se deberán consignar las medidas pendientes de producción, los motivos por los que no se han podido producir y el p</w:t>
            </w:r>
            <w:r w:rsidRPr="0066394A">
              <w:rPr>
                <w:sz w:val="24"/>
                <w:szCs w:val="24"/>
                <w:highlight w:val="yellow"/>
              </w:rPr>
              <w:t>lazo que se es</w:t>
            </w:r>
            <w:r w:rsidRPr="0066394A">
              <w:rPr>
                <w:sz w:val="24"/>
                <w:szCs w:val="24"/>
                <w:highlight w:val="yellow"/>
              </w:rPr>
              <w:t>tima necesario para producirlas)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Consentimiento de la Defensa (querellante y/o asesor menor en caso que existiera)</w:t>
            </w:r>
            <w:r>
              <w:rPr>
                <w:sz w:val="24"/>
                <w:szCs w:val="24"/>
              </w:rPr>
              <w:t>: (se debe detallar datos personales de las partes intervinientes y las fechas de notificación a las mismas)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solicitante: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Mendoza, 11 de enero de 2024.-</w:t>
            </w:r>
          </w:p>
          <w:p w:rsidR="00AE27A8" w:rsidRDefault="0066394A">
            <w:pPr>
              <w:spacing w:after="0" w:line="360" w:lineRule="auto"/>
              <w:jc w:val="both"/>
              <w:rPr>
                <w:color w:val="000000"/>
                <w:highlight w:val="white"/>
              </w:rPr>
            </w:pPr>
            <w:r>
              <w:t>Conforme los parámetros jurídicos dispuestos por el art. 349, art. 195 y art. 167 del CPP, toda vez que la solicitud, fundada debidamente, ha sido efectuada en tiempo y forma, DISPONGASE en los autos señalados por el MPF, una PRÓRROGA de la INVESTIGACIÓN P</w:t>
            </w:r>
            <w:r>
              <w:t xml:space="preserve">ENAL PREPARATORIA, por el término </w:t>
            </w:r>
            <w:r>
              <w:rPr>
                <w:color w:val="000000"/>
                <w:highlight w:val="white"/>
              </w:rPr>
              <w:t xml:space="preserve">de TRES MESES a contar desde la fecha del vencimiento anterior, </w:t>
            </w:r>
            <w:r>
              <w:t xml:space="preserve">de conformidad con lo establecido por el Art. 349, concordantes del C.P.P y Resolución Ley 9040 N° 68. </w:t>
            </w:r>
          </w:p>
          <w:p w:rsidR="00AE27A8" w:rsidRDefault="00AE27A8">
            <w:pPr>
              <w:spacing w:after="0" w:line="360" w:lineRule="auto"/>
              <w:jc w:val="both"/>
            </w:pPr>
          </w:p>
          <w:p w:rsidR="00AE27A8" w:rsidRDefault="00AE27A8">
            <w:pPr>
              <w:spacing w:after="0" w:line="360" w:lineRule="auto"/>
              <w:jc w:val="both"/>
            </w:pPr>
          </w:p>
          <w:p w:rsidR="00AE27A8" w:rsidRDefault="00AE27A8">
            <w:pPr>
              <w:spacing w:after="0" w:line="360" w:lineRule="auto"/>
              <w:jc w:val="both"/>
            </w:pPr>
          </w:p>
          <w:p w:rsidR="00AE27A8" w:rsidRDefault="00AE27A8">
            <w:pPr>
              <w:spacing w:after="0" w:line="360" w:lineRule="auto"/>
              <w:jc w:val="both"/>
            </w:pPr>
          </w:p>
          <w:p w:rsidR="00AE27A8" w:rsidRDefault="00AE27A8">
            <w:pPr>
              <w:spacing w:after="0" w:line="360" w:lineRule="auto"/>
              <w:jc w:val="both"/>
            </w:pPr>
          </w:p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juez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p w:rsidR="00AE27A8" w:rsidRDefault="00AE27A8">
      <w:pPr>
        <w:rPr>
          <w:sz w:val="24"/>
          <w:szCs w:val="24"/>
        </w:rPr>
      </w:pPr>
    </w:p>
    <w:tbl>
      <w:tblPr>
        <w:tblStyle w:val="a7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 del motivo por el cual NO se autoriza la prórroga de la IPP: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8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juez:</w:t>
            </w:r>
          </w:p>
          <w:p w:rsidR="00AE27A8" w:rsidRDefault="00AE27A8">
            <w:pPr>
              <w:rPr>
                <w:sz w:val="24"/>
                <w:szCs w:val="24"/>
              </w:rPr>
            </w:pPr>
          </w:p>
          <w:p w:rsidR="00AE27A8" w:rsidRDefault="00AE27A8">
            <w:pPr>
              <w:rPr>
                <w:sz w:val="24"/>
                <w:szCs w:val="24"/>
              </w:rPr>
            </w:pPr>
          </w:p>
        </w:tc>
      </w:tr>
    </w:tbl>
    <w:p w:rsidR="00AE27A8" w:rsidRDefault="00AE27A8">
      <w:pPr>
        <w:rPr>
          <w:sz w:val="24"/>
          <w:szCs w:val="24"/>
        </w:rPr>
      </w:pPr>
    </w:p>
    <w:tbl>
      <w:tblPr>
        <w:tblStyle w:val="a9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E27A8">
        <w:tc>
          <w:tcPr>
            <w:tcW w:w="8644" w:type="dxa"/>
          </w:tcPr>
          <w:p w:rsidR="00AE27A8" w:rsidRDefault="0066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</w:tc>
      </w:tr>
    </w:tbl>
    <w:p w:rsidR="00AE27A8" w:rsidRDefault="00AE27A8">
      <w:pPr>
        <w:rPr>
          <w:sz w:val="24"/>
          <w:szCs w:val="24"/>
        </w:rPr>
      </w:pPr>
    </w:p>
    <w:sectPr w:rsidR="00AE27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E27A8"/>
    <w:rsid w:val="0010313E"/>
    <w:rsid w:val="002523D2"/>
    <w:rsid w:val="004C6BAD"/>
    <w:rsid w:val="0066394A"/>
    <w:rsid w:val="00A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Cuenca</dc:creator>
  <cp:lastModifiedBy>Usuario</cp:lastModifiedBy>
  <cp:revision>2</cp:revision>
  <dcterms:created xsi:type="dcterms:W3CDTF">2024-03-01T22:15:00Z</dcterms:created>
  <dcterms:modified xsi:type="dcterms:W3CDTF">2024-03-01T22:15:00Z</dcterms:modified>
</cp:coreProperties>
</file>